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04" w:rsidRDefault="00D02F04" w:rsidP="00D02F04">
      <w:pPr>
        <w:rPr>
          <w:b/>
        </w:rPr>
      </w:pPr>
      <w:bookmarkStart w:id="0" w:name="_GoBack"/>
      <w:bookmarkEnd w:id="0"/>
      <w:r w:rsidRPr="00D02F04">
        <w:rPr>
          <w:rFonts w:hint="eastAsia"/>
          <w:b/>
        </w:rPr>
        <w:t>「えひめプロダクツ海外市場開拓支援事業」</w:t>
      </w:r>
    </w:p>
    <w:p w:rsidR="00D02F04" w:rsidRDefault="00D02F04" w:rsidP="00732942">
      <w:pPr>
        <w:spacing w:line="400" w:lineRule="exact"/>
        <w:jc w:val="left"/>
        <w:rPr>
          <w:b/>
          <w:sz w:val="28"/>
          <w:szCs w:val="28"/>
        </w:rPr>
      </w:pPr>
      <w:r w:rsidRPr="00D02F04">
        <w:rPr>
          <w:rFonts w:hint="eastAsia"/>
          <w:b/>
          <w:sz w:val="28"/>
          <w:szCs w:val="28"/>
        </w:rPr>
        <w:t>台湾常設展示販売場（アンテナショップ）</w:t>
      </w:r>
      <w:r w:rsidR="00732942">
        <w:rPr>
          <w:rFonts w:hint="eastAsia"/>
          <w:b/>
          <w:sz w:val="28"/>
          <w:szCs w:val="28"/>
        </w:rPr>
        <w:t xml:space="preserve">　</w:t>
      </w:r>
      <w:r w:rsidRPr="0025430C">
        <w:rPr>
          <w:rFonts w:hint="eastAsia"/>
          <w:b/>
          <w:sz w:val="28"/>
          <w:szCs w:val="28"/>
        </w:rPr>
        <w:t>【</w:t>
      </w:r>
      <w:r w:rsidR="005E6807">
        <w:rPr>
          <w:rFonts w:hint="eastAsia"/>
          <w:b/>
          <w:sz w:val="28"/>
          <w:szCs w:val="28"/>
        </w:rPr>
        <w:t>参加者</w:t>
      </w:r>
      <w:r w:rsidRPr="0025430C">
        <w:rPr>
          <w:rFonts w:hint="eastAsia"/>
          <w:b/>
          <w:sz w:val="28"/>
          <w:szCs w:val="28"/>
        </w:rPr>
        <w:t>募集要項】</w:t>
      </w:r>
    </w:p>
    <w:p w:rsidR="00D02F04" w:rsidRDefault="00D02F04" w:rsidP="005E6807">
      <w:pPr>
        <w:spacing w:line="400" w:lineRule="exact"/>
        <w:rPr>
          <w:b/>
          <w:sz w:val="24"/>
          <w:szCs w:val="24"/>
        </w:rPr>
      </w:pPr>
    </w:p>
    <w:p w:rsidR="009F4DB4" w:rsidRPr="00732E80" w:rsidRDefault="009F4DB4" w:rsidP="009F4DB4">
      <w:pPr>
        <w:jc w:val="right"/>
        <w:rPr>
          <w:b/>
        </w:rPr>
      </w:pPr>
      <w:r w:rsidRPr="00732E80">
        <w:rPr>
          <w:rFonts w:hint="eastAsia"/>
          <w:b/>
        </w:rPr>
        <w:t>公益社団法人愛媛県産業貿易振興協会</w:t>
      </w:r>
    </w:p>
    <w:p w:rsidR="009F4DB4" w:rsidRPr="00732E80" w:rsidRDefault="009F4DB4" w:rsidP="009F4DB4"/>
    <w:p w:rsidR="00285D07" w:rsidRPr="00285D07" w:rsidRDefault="00285D07" w:rsidP="009F4DB4">
      <w:pPr>
        <w:ind w:firstLineChars="100" w:firstLine="234"/>
      </w:pPr>
      <w:r>
        <w:rPr>
          <w:rFonts w:hint="eastAsia"/>
        </w:rPr>
        <w:t>当協会で</w:t>
      </w:r>
      <w:r w:rsidRPr="004E5C8E">
        <w:rPr>
          <w:rFonts w:hint="eastAsia"/>
        </w:rPr>
        <w:t>は、</w:t>
      </w:r>
      <w:r>
        <w:rPr>
          <w:rFonts w:hint="eastAsia"/>
        </w:rPr>
        <w:t>公益</w:t>
      </w:r>
      <w:r w:rsidRPr="004E5C8E">
        <w:rPr>
          <w:rFonts w:hint="eastAsia"/>
        </w:rPr>
        <w:t>財団法人えひめ産業振興財団の助成</w:t>
      </w:r>
      <w:r>
        <w:rPr>
          <w:rFonts w:hint="eastAsia"/>
        </w:rPr>
        <w:t>を受けて、</w:t>
      </w:r>
      <w:r w:rsidR="009718FD">
        <w:rPr>
          <w:rFonts w:hint="eastAsia"/>
        </w:rPr>
        <w:t>平成26年度より、</w:t>
      </w:r>
      <w:r w:rsidRPr="00732E80">
        <w:rPr>
          <w:rFonts w:hint="eastAsia"/>
        </w:rPr>
        <w:t>海外販路の開拓・拡大を意図する県内中小企業等の海外取引実現</w:t>
      </w:r>
      <w:r w:rsidR="00835A6B">
        <w:rPr>
          <w:rFonts w:hint="eastAsia"/>
        </w:rPr>
        <w:t>の</w:t>
      </w:r>
      <w:r w:rsidRPr="00732E80">
        <w:rPr>
          <w:rFonts w:hint="eastAsia"/>
        </w:rPr>
        <w:t>支援を目的と</w:t>
      </w:r>
      <w:r>
        <w:rPr>
          <w:rFonts w:hint="eastAsia"/>
        </w:rPr>
        <w:t>する</w:t>
      </w:r>
      <w:r w:rsidRPr="00285D07">
        <w:rPr>
          <w:rFonts w:hint="eastAsia"/>
        </w:rPr>
        <w:t>「えひめプロダクツ海外市場開拓支援事業」を実施していますが、</w:t>
      </w:r>
      <w:r w:rsidR="009718FD">
        <w:rPr>
          <w:rFonts w:hint="eastAsia"/>
        </w:rPr>
        <w:t>平成27年度も</w:t>
      </w:r>
      <w:r w:rsidRPr="00285D07">
        <w:rPr>
          <w:rFonts w:hint="eastAsia"/>
        </w:rPr>
        <w:t>、同事業の一環として、台湾に常設展示販売場（アンテナショップ）を設置し、参加企業を</w:t>
      </w:r>
      <w:r>
        <w:rPr>
          <w:rFonts w:hint="eastAsia"/>
        </w:rPr>
        <w:t>下記</w:t>
      </w:r>
      <w:r w:rsidRPr="00285D07">
        <w:rPr>
          <w:rFonts w:hint="eastAsia"/>
        </w:rPr>
        <w:t>要領にて募集します</w:t>
      </w:r>
      <w:r>
        <w:rPr>
          <w:rFonts w:hint="eastAsia"/>
        </w:rPr>
        <w:t>。</w:t>
      </w:r>
    </w:p>
    <w:p w:rsidR="009F4DB4" w:rsidRPr="00D02F04" w:rsidRDefault="00285D07" w:rsidP="002C6CCF">
      <w:pPr>
        <w:jc w:val="center"/>
      </w:pPr>
      <w:r>
        <w:rPr>
          <w:rFonts w:hint="eastAsia"/>
        </w:rPr>
        <w:t>記</w:t>
      </w:r>
    </w:p>
    <w:p w:rsidR="009F4DB4" w:rsidRPr="00EA5F25" w:rsidRDefault="009F4DB4" w:rsidP="009F4DB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１．</w:t>
      </w:r>
      <w:r w:rsidR="00D02F04">
        <w:rPr>
          <w:rFonts w:hint="eastAsia"/>
          <w:b/>
          <w:sz w:val="24"/>
          <w:szCs w:val="24"/>
        </w:rPr>
        <w:t>常設展示販売場（アンテナショップ）</w:t>
      </w:r>
      <w:r>
        <w:rPr>
          <w:rFonts w:hint="eastAsia"/>
          <w:b/>
          <w:sz w:val="24"/>
          <w:szCs w:val="24"/>
        </w:rPr>
        <w:t>の概要</w:t>
      </w:r>
    </w:p>
    <w:p w:rsidR="000C306C" w:rsidRDefault="0012029C" w:rsidP="000C306C">
      <w:pPr>
        <w:pStyle w:val="a6"/>
        <w:ind w:left="234"/>
      </w:pPr>
      <w:r>
        <w:rPr>
          <w:rFonts w:hint="eastAsia"/>
        </w:rPr>
        <w:t xml:space="preserve">　</w:t>
      </w:r>
      <w:r w:rsidR="000C306C">
        <w:rPr>
          <w:rFonts w:hint="eastAsia"/>
        </w:rPr>
        <w:t>当協会は、台湾国内の百貨店やショッピングモール等に常設展示販売場（アンテナショップ）を設置し、台湾への販路開拓を希望する県内企業</w:t>
      </w:r>
      <w:r w:rsidR="0096279C">
        <w:rPr>
          <w:rFonts w:hint="eastAsia"/>
        </w:rPr>
        <w:t>（加工食品中心）の</w:t>
      </w:r>
      <w:r w:rsidR="000C306C">
        <w:rPr>
          <w:rFonts w:hint="eastAsia"/>
        </w:rPr>
        <w:t>商品を展示販売する</w:t>
      </w:r>
      <w:r w:rsidR="0096279C">
        <w:rPr>
          <w:rFonts w:hint="eastAsia"/>
        </w:rPr>
        <w:t>こと</w:t>
      </w:r>
      <w:r w:rsidR="000C306C">
        <w:rPr>
          <w:rFonts w:hint="eastAsia"/>
        </w:rPr>
        <w:t>に</w:t>
      </w:r>
      <w:r w:rsidR="0096279C">
        <w:rPr>
          <w:rFonts w:hint="eastAsia"/>
        </w:rPr>
        <w:t>より</w:t>
      </w:r>
      <w:r w:rsidR="000C306C">
        <w:rPr>
          <w:rFonts w:hint="eastAsia"/>
        </w:rPr>
        <w:t>、現地の消費者等の反応を調査</w:t>
      </w:r>
      <w:r w:rsidR="0096279C">
        <w:rPr>
          <w:rFonts w:hint="eastAsia"/>
        </w:rPr>
        <w:t>するとともに</w:t>
      </w:r>
      <w:r w:rsidR="000C306C">
        <w:rPr>
          <w:rFonts w:hint="eastAsia"/>
        </w:rPr>
        <w:t>継続的な輸出取引への</w:t>
      </w:r>
      <w:r w:rsidR="0096279C">
        <w:rPr>
          <w:rFonts w:hint="eastAsia"/>
        </w:rPr>
        <w:t>発展</w:t>
      </w:r>
      <w:r w:rsidR="000C306C">
        <w:rPr>
          <w:rFonts w:hint="eastAsia"/>
        </w:rPr>
        <w:t>を図ります。</w:t>
      </w:r>
    </w:p>
    <w:p w:rsidR="009F4DB4" w:rsidRPr="00F07D3A" w:rsidRDefault="009F4DB4" w:rsidP="001532D3">
      <w:pPr>
        <w:spacing w:beforeLines="50" w:before="181"/>
        <w:rPr>
          <w:b/>
          <w:sz w:val="24"/>
          <w:szCs w:val="24"/>
        </w:rPr>
      </w:pPr>
      <w:r w:rsidRPr="00F07D3A">
        <w:rPr>
          <w:rFonts w:hint="eastAsia"/>
          <w:b/>
          <w:sz w:val="24"/>
          <w:szCs w:val="24"/>
        </w:rPr>
        <w:t>２．</w:t>
      </w:r>
      <w:r w:rsidR="00D02F04" w:rsidRPr="00F07D3A">
        <w:rPr>
          <w:rFonts w:hint="eastAsia"/>
          <w:b/>
          <w:sz w:val="24"/>
          <w:szCs w:val="24"/>
        </w:rPr>
        <w:t>設置場所および設置</w:t>
      </w:r>
      <w:r w:rsidRPr="00F07D3A">
        <w:rPr>
          <w:rFonts w:hint="eastAsia"/>
          <w:b/>
          <w:sz w:val="24"/>
          <w:szCs w:val="24"/>
        </w:rPr>
        <w:t>期間</w:t>
      </w:r>
    </w:p>
    <w:p w:rsidR="00BF337B" w:rsidRDefault="009718FD" w:rsidP="00285D07">
      <w:pPr>
        <w:pStyle w:val="a6"/>
        <w:ind w:left="234" w:firstLineChars="100" w:firstLine="234"/>
      </w:pPr>
      <w:r>
        <w:rPr>
          <w:rFonts w:hint="eastAsia"/>
        </w:rPr>
        <w:t>平成２７年４月１日より</w:t>
      </w:r>
      <w:r w:rsidR="00285D07" w:rsidRPr="00F07D3A">
        <w:rPr>
          <w:rFonts w:hint="eastAsia"/>
        </w:rPr>
        <w:t>平成</w:t>
      </w:r>
      <w:r w:rsidR="00BF337B">
        <w:rPr>
          <w:rFonts w:hint="eastAsia"/>
        </w:rPr>
        <w:t>２８</w:t>
      </w:r>
      <w:r w:rsidR="00285D07" w:rsidRPr="00F07D3A">
        <w:rPr>
          <w:rFonts w:hint="eastAsia"/>
        </w:rPr>
        <w:t>年３月３１日まで実施</w:t>
      </w:r>
      <w:r w:rsidR="00BF337B">
        <w:rPr>
          <w:rFonts w:hint="eastAsia"/>
        </w:rPr>
        <w:t>いたします。</w:t>
      </w:r>
    </w:p>
    <w:p w:rsidR="00285D07" w:rsidRPr="00671722" w:rsidRDefault="00BF337B" w:rsidP="00285D07">
      <w:pPr>
        <w:pStyle w:val="a6"/>
        <w:ind w:left="234" w:firstLineChars="100" w:firstLine="234"/>
      </w:pPr>
      <w:r>
        <w:rPr>
          <w:rFonts w:hint="eastAsia"/>
        </w:rPr>
        <w:t>平成２６年度の</w:t>
      </w:r>
      <w:r w:rsidR="00285D07" w:rsidRPr="00671722">
        <w:rPr>
          <w:rFonts w:hint="eastAsia"/>
        </w:rPr>
        <w:t>常設展示販売場（アンテナショップ）の設置場所および期間は</w:t>
      </w:r>
      <w:r>
        <w:rPr>
          <w:rFonts w:hint="eastAsia"/>
        </w:rPr>
        <w:t>、</w:t>
      </w:r>
      <w:r w:rsidR="00285D07" w:rsidRPr="00671722">
        <w:rPr>
          <w:rFonts w:hint="eastAsia"/>
        </w:rPr>
        <w:t>以下のとおりですが、</w:t>
      </w:r>
      <w:r>
        <w:rPr>
          <w:rFonts w:hint="eastAsia"/>
        </w:rPr>
        <w:t>平成２７年度</w:t>
      </w:r>
      <w:r w:rsidR="00285D07" w:rsidRPr="00671722">
        <w:rPr>
          <w:rFonts w:hint="eastAsia"/>
        </w:rPr>
        <w:t>も同一会場または新たな会場</w:t>
      </w:r>
      <w:r>
        <w:rPr>
          <w:rFonts w:hint="eastAsia"/>
        </w:rPr>
        <w:t>にて</w:t>
      </w:r>
      <w:r w:rsidR="00285D07" w:rsidRPr="00671722">
        <w:rPr>
          <w:rFonts w:hint="eastAsia"/>
        </w:rPr>
        <w:t>継続して実施</w:t>
      </w:r>
      <w:r>
        <w:rPr>
          <w:rFonts w:hint="eastAsia"/>
        </w:rPr>
        <w:t>いたします</w:t>
      </w:r>
      <w:r w:rsidR="00285D07" w:rsidRPr="00671722">
        <w:rPr>
          <w:rFonts w:hint="eastAsia"/>
        </w:rPr>
        <w:t>。</w:t>
      </w:r>
    </w:p>
    <w:p w:rsidR="00285D07" w:rsidRPr="00671722" w:rsidRDefault="00285D07" w:rsidP="00285D07">
      <w:pPr>
        <w:pStyle w:val="a6"/>
        <w:ind w:left="234" w:firstLineChars="100" w:firstLine="234"/>
      </w:pPr>
      <w:r w:rsidRPr="00671722">
        <w:rPr>
          <w:rFonts w:hint="eastAsia"/>
        </w:rPr>
        <w:t>今後の常設展示販売場（アンテナショップ）</w:t>
      </w:r>
      <w:r>
        <w:rPr>
          <w:rFonts w:hint="eastAsia"/>
        </w:rPr>
        <w:t>の</w:t>
      </w:r>
      <w:r w:rsidRPr="00671722">
        <w:rPr>
          <w:rFonts w:hint="eastAsia"/>
        </w:rPr>
        <w:t>設置場所や設置日程については、決定のつど、参加者や参加希望者に連絡いたします。</w:t>
      </w:r>
    </w:p>
    <w:p w:rsidR="00834D9C" w:rsidRPr="00BF337B" w:rsidRDefault="00BF337B" w:rsidP="00BF337B">
      <w:pPr>
        <w:spacing w:beforeLines="50" w:before="181"/>
        <w:ind w:firstLineChars="100" w:firstLine="25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＜平成26年度の常設展示販売場</w:t>
      </w:r>
      <w:r w:rsidR="00834D9C" w:rsidRPr="00BF337B">
        <w:rPr>
          <w:rFonts w:hint="eastAsia"/>
          <w:b/>
          <w:sz w:val="24"/>
          <w:szCs w:val="24"/>
        </w:rPr>
        <w:t>＞</w:t>
      </w:r>
    </w:p>
    <w:p w:rsidR="00F07D3A" w:rsidRPr="00834D9C" w:rsidRDefault="00834D9C" w:rsidP="00834D9C">
      <w:pPr>
        <w:pStyle w:val="10"/>
        <w:ind w:left="468"/>
        <w:rPr>
          <w:sz w:val="22"/>
          <w:szCs w:val="22"/>
        </w:rPr>
      </w:pPr>
      <w:r w:rsidRPr="00834D9C">
        <w:rPr>
          <w:rFonts w:hint="eastAsia"/>
          <w:sz w:val="22"/>
          <w:szCs w:val="22"/>
        </w:rPr>
        <w:t>○</w:t>
      </w:r>
      <w:r w:rsidR="00F07D3A" w:rsidRPr="00834D9C">
        <w:rPr>
          <w:rFonts w:hint="eastAsia"/>
          <w:sz w:val="22"/>
          <w:szCs w:val="22"/>
        </w:rPr>
        <w:t>太平洋ＳＯＧＯ　天母店</w:t>
      </w:r>
    </w:p>
    <w:p w:rsidR="009718FD" w:rsidRDefault="00F07D3A" w:rsidP="00834D9C">
      <w:pPr>
        <w:pStyle w:val="10"/>
        <w:ind w:leftChars="0" w:firstLineChars="200" w:firstLine="468"/>
        <w:rPr>
          <w:rFonts w:ascii="ＭＳ 明朝"/>
          <w:sz w:val="22"/>
          <w:szCs w:val="22"/>
        </w:rPr>
      </w:pPr>
      <w:r w:rsidRPr="00880183">
        <w:rPr>
          <w:rFonts w:ascii="ＭＳ 明朝" w:hint="eastAsia"/>
          <w:sz w:val="22"/>
          <w:szCs w:val="22"/>
        </w:rPr>
        <w:t>平成26年10月21日～11月</w:t>
      </w:r>
      <w:r w:rsidR="00596222">
        <w:rPr>
          <w:rFonts w:ascii="ＭＳ 明朝" w:hint="eastAsia"/>
          <w:sz w:val="22"/>
          <w:szCs w:val="22"/>
        </w:rPr>
        <w:t>30</w:t>
      </w:r>
      <w:r w:rsidRPr="00880183">
        <w:rPr>
          <w:rFonts w:ascii="ＭＳ 明朝" w:hint="eastAsia"/>
          <w:sz w:val="22"/>
          <w:szCs w:val="22"/>
        </w:rPr>
        <w:t>日（</w:t>
      </w:r>
      <w:r w:rsidR="00596222">
        <w:rPr>
          <w:rFonts w:ascii="ＭＳ 明朝" w:hint="eastAsia"/>
          <w:sz w:val="22"/>
          <w:szCs w:val="22"/>
        </w:rPr>
        <w:t>41</w:t>
      </w:r>
      <w:r w:rsidRPr="00880183">
        <w:rPr>
          <w:rFonts w:ascii="ＭＳ 明朝" w:hint="eastAsia"/>
          <w:sz w:val="22"/>
          <w:szCs w:val="22"/>
        </w:rPr>
        <w:t>日間）</w:t>
      </w:r>
    </w:p>
    <w:p w:rsidR="00F07D3A" w:rsidRPr="00880183" w:rsidRDefault="009718FD" w:rsidP="00834D9C">
      <w:pPr>
        <w:pStyle w:val="10"/>
        <w:ind w:leftChars="0" w:firstLineChars="200" w:firstLine="468"/>
        <w:rPr>
          <w:rFonts w:ascii="ＭＳ 明朝"/>
          <w:sz w:val="22"/>
          <w:szCs w:val="22"/>
        </w:rPr>
      </w:pPr>
      <w:r w:rsidRPr="00880183">
        <w:rPr>
          <w:rFonts w:ascii="ＭＳ 明朝" w:hint="eastAsia"/>
          <w:sz w:val="22"/>
          <w:szCs w:val="22"/>
        </w:rPr>
        <w:t>平成</w:t>
      </w:r>
      <w:r>
        <w:rPr>
          <w:rFonts w:ascii="ＭＳ 明朝" w:hint="eastAsia"/>
          <w:sz w:val="22"/>
          <w:szCs w:val="22"/>
        </w:rPr>
        <w:t>27</w:t>
      </w:r>
      <w:r w:rsidRPr="00880183">
        <w:rPr>
          <w:rFonts w:ascii="ＭＳ 明朝" w:hint="eastAsia"/>
          <w:sz w:val="22"/>
          <w:szCs w:val="22"/>
        </w:rPr>
        <w:t>年</w:t>
      </w:r>
      <w:r>
        <w:rPr>
          <w:rFonts w:ascii="ＭＳ 明朝" w:hint="eastAsia"/>
          <w:sz w:val="22"/>
          <w:szCs w:val="22"/>
        </w:rPr>
        <w:t>3</w:t>
      </w:r>
      <w:r w:rsidRPr="00880183">
        <w:rPr>
          <w:rFonts w:ascii="ＭＳ 明朝" w:hint="eastAsia"/>
          <w:sz w:val="22"/>
          <w:szCs w:val="22"/>
        </w:rPr>
        <w:t>月</w:t>
      </w:r>
      <w:r>
        <w:rPr>
          <w:rFonts w:ascii="ＭＳ 明朝" w:hint="eastAsia"/>
          <w:sz w:val="22"/>
          <w:szCs w:val="22"/>
        </w:rPr>
        <w:t>11</w:t>
      </w:r>
      <w:r w:rsidRPr="00880183">
        <w:rPr>
          <w:rFonts w:ascii="ＭＳ 明朝" w:hint="eastAsia"/>
          <w:sz w:val="22"/>
          <w:szCs w:val="22"/>
        </w:rPr>
        <w:t>日～</w:t>
      </w:r>
      <w:r>
        <w:rPr>
          <w:rFonts w:ascii="ＭＳ 明朝" w:hint="eastAsia"/>
          <w:sz w:val="22"/>
          <w:szCs w:val="22"/>
        </w:rPr>
        <w:t>22</w:t>
      </w:r>
      <w:r w:rsidRPr="00880183">
        <w:rPr>
          <w:rFonts w:ascii="ＭＳ 明朝" w:hint="eastAsia"/>
          <w:sz w:val="22"/>
          <w:szCs w:val="22"/>
        </w:rPr>
        <w:t>日（</w:t>
      </w:r>
      <w:r>
        <w:rPr>
          <w:rFonts w:ascii="ＭＳ 明朝" w:hint="eastAsia"/>
          <w:sz w:val="22"/>
          <w:szCs w:val="22"/>
        </w:rPr>
        <w:t>12</w:t>
      </w:r>
      <w:r w:rsidRPr="00880183">
        <w:rPr>
          <w:rFonts w:ascii="ＭＳ 明朝" w:hint="eastAsia"/>
          <w:sz w:val="22"/>
          <w:szCs w:val="22"/>
        </w:rPr>
        <w:t>日間）</w:t>
      </w:r>
    </w:p>
    <w:p w:rsidR="00F07D3A" w:rsidRPr="00834D9C" w:rsidRDefault="00834D9C" w:rsidP="008252CB">
      <w:pPr>
        <w:pStyle w:val="10"/>
        <w:ind w:left="468"/>
        <w:rPr>
          <w:sz w:val="22"/>
          <w:szCs w:val="22"/>
        </w:rPr>
      </w:pPr>
      <w:r w:rsidRPr="00834D9C">
        <w:rPr>
          <w:rFonts w:hint="eastAsia"/>
          <w:sz w:val="22"/>
          <w:szCs w:val="22"/>
        </w:rPr>
        <w:t>○</w:t>
      </w:r>
      <w:r w:rsidR="00F07D3A" w:rsidRPr="00834D9C">
        <w:rPr>
          <w:rFonts w:hint="eastAsia"/>
          <w:sz w:val="22"/>
          <w:szCs w:val="22"/>
        </w:rPr>
        <w:t>遠東百貨　板橋</w:t>
      </w:r>
      <w:r w:rsidR="0039238C" w:rsidRPr="00834D9C">
        <w:rPr>
          <w:rFonts w:hint="eastAsia"/>
          <w:sz w:val="22"/>
          <w:szCs w:val="22"/>
        </w:rPr>
        <w:t>新駅</w:t>
      </w:r>
      <w:r w:rsidR="00F07D3A" w:rsidRPr="00834D9C">
        <w:rPr>
          <w:rFonts w:hint="eastAsia"/>
          <w:sz w:val="22"/>
          <w:szCs w:val="22"/>
        </w:rPr>
        <w:t>店</w:t>
      </w:r>
    </w:p>
    <w:p w:rsidR="00F07D3A" w:rsidRDefault="00F07D3A" w:rsidP="00834D9C">
      <w:pPr>
        <w:pStyle w:val="10"/>
        <w:ind w:left="468" w:firstLineChars="100" w:firstLine="234"/>
        <w:rPr>
          <w:rFonts w:ascii="ＭＳ 明朝"/>
          <w:sz w:val="22"/>
          <w:szCs w:val="22"/>
        </w:rPr>
      </w:pPr>
      <w:r w:rsidRPr="00F07D3A">
        <w:rPr>
          <w:rFonts w:ascii="ＭＳ 明朝" w:hint="eastAsia"/>
          <w:sz w:val="22"/>
          <w:szCs w:val="22"/>
        </w:rPr>
        <w:t>平成</w:t>
      </w:r>
      <w:r>
        <w:rPr>
          <w:rFonts w:ascii="ＭＳ 明朝" w:hint="eastAsia"/>
          <w:sz w:val="22"/>
          <w:szCs w:val="22"/>
        </w:rPr>
        <w:t>26</w:t>
      </w:r>
      <w:r w:rsidRPr="00F07D3A">
        <w:rPr>
          <w:rFonts w:ascii="ＭＳ 明朝" w:hint="eastAsia"/>
          <w:sz w:val="22"/>
          <w:szCs w:val="22"/>
        </w:rPr>
        <w:t>年</w:t>
      </w:r>
      <w:r>
        <w:rPr>
          <w:rFonts w:ascii="ＭＳ 明朝" w:hint="eastAsia"/>
          <w:sz w:val="22"/>
          <w:szCs w:val="22"/>
        </w:rPr>
        <w:t>10</w:t>
      </w:r>
      <w:r w:rsidRPr="00F07D3A">
        <w:rPr>
          <w:rFonts w:ascii="ＭＳ 明朝" w:hint="eastAsia"/>
          <w:sz w:val="22"/>
          <w:szCs w:val="22"/>
        </w:rPr>
        <w:t>月</w:t>
      </w:r>
      <w:r>
        <w:rPr>
          <w:rFonts w:ascii="ＭＳ 明朝" w:hint="eastAsia"/>
          <w:sz w:val="22"/>
          <w:szCs w:val="22"/>
        </w:rPr>
        <w:t>25</w:t>
      </w:r>
      <w:r w:rsidRPr="00F07D3A">
        <w:rPr>
          <w:rFonts w:ascii="ＭＳ 明朝" w:hint="eastAsia"/>
          <w:sz w:val="22"/>
          <w:szCs w:val="22"/>
        </w:rPr>
        <w:t>日～</w:t>
      </w:r>
      <w:r>
        <w:rPr>
          <w:rFonts w:ascii="ＭＳ 明朝" w:hint="eastAsia"/>
          <w:sz w:val="22"/>
          <w:szCs w:val="22"/>
        </w:rPr>
        <w:t>11</w:t>
      </w:r>
      <w:r w:rsidRPr="00F07D3A">
        <w:rPr>
          <w:rFonts w:ascii="ＭＳ 明朝" w:hint="eastAsia"/>
          <w:sz w:val="22"/>
          <w:szCs w:val="22"/>
        </w:rPr>
        <w:t>月</w:t>
      </w:r>
      <w:r w:rsidR="00596222">
        <w:rPr>
          <w:rFonts w:ascii="ＭＳ 明朝" w:hint="eastAsia"/>
          <w:sz w:val="22"/>
          <w:szCs w:val="22"/>
        </w:rPr>
        <w:t>20</w:t>
      </w:r>
      <w:r w:rsidRPr="00F07D3A">
        <w:rPr>
          <w:rFonts w:ascii="ＭＳ 明朝" w:hint="eastAsia"/>
          <w:sz w:val="22"/>
          <w:szCs w:val="22"/>
        </w:rPr>
        <w:t>日（</w:t>
      </w:r>
      <w:r w:rsidR="00596222">
        <w:rPr>
          <w:rFonts w:ascii="ＭＳ 明朝" w:hint="eastAsia"/>
          <w:sz w:val="22"/>
          <w:szCs w:val="22"/>
        </w:rPr>
        <w:t>27</w:t>
      </w:r>
      <w:r w:rsidRPr="00F07D3A">
        <w:rPr>
          <w:rFonts w:ascii="ＭＳ 明朝" w:hint="eastAsia"/>
          <w:sz w:val="22"/>
          <w:szCs w:val="22"/>
        </w:rPr>
        <w:t>日間）</w:t>
      </w:r>
    </w:p>
    <w:p w:rsidR="009718FD" w:rsidRDefault="009718FD" w:rsidP="00834D9C">
      <w:pPr>
        <w:pStyle w:val="10"/>
        <w:ind w:left="468" w:firstLineChars="100" w:firstLine="234"/>
        <w:rPr>
          <w:rFonts w:ascii="ＭＳ 明朝"/>
          <w:sz w:val="22"/>
          <w:szCs w:val="22"/>
        </w:rPr>
      </w:pPr>
      <w:r w:rsidRPr="00F07D3A">
        <w:rPr>
          <w:rFonts w:ascii="ＭＳ 明朝" w:hint="eastAsia"/>
          <w:sz w:val="22"/>
          <w:szCs w:val="22"/>
        </w:rPr>
        <w:t>平成</w:t>
      </w:r>
      <w:r>
        <w:rPr>
          <w:rFonts w:ascii="ＭＳ 明朝" w:hint="eastAsia"/>
          <w:sz w:val="22"/>
          <w:szCs w:val="22"/>
        </w:rPr>
        <w:t>27</w:t>
      </w:r>
      <w:r w:rsidRPr="00F07D3A">
        <w:rPr>
          <w:rFonts w:ascii="ＭＳ 明朝" w:hint="eastAsia"/>
          <w:sz w:val="22"/>
          <w:szCs w:val="22"/>
        </w:rPr>
        <w:t>年</w:t>
      </w:r>
      <w:r w:rsidR="008252CB">
        <w:rPr>
          <w:rFonts w:ascii="ＭＳ 明朝" w:hint="eastAsia"/>
          <w:sz w:val="22"/>
          <w:szCs w:val="22"/>
        </w:rPr>
        <w:t>2</w:t>
      </w:r>
      <w:r w:rsidRPr="00F07D3A">
        <w:rPr>
          <w:rFonts w:ascii="ＭＳ 明朝" w:hint="eastAsia"/>
          <w:sz w:val="22"/>
          <w:szCs w:val="22"/>
        </w:rPr>
        <w:t>月</w:t>
      </w:r>
      <w:r w:rsidR="008252CB">
        <w:rPr>
          <w:rFonts w:ascii="ＭＳ 明朝" w:hint="eastAsia"/>
          <w:sz w:val="22"/>
          <w:szCs w:val="22"/>
        </w:rPr>
        <w:t>27</w:t>
      </w:r>
      <w:r w:rsidRPr="00F07D3A">
        <w:rPr>
          <w:rFonts w:ascii="ＭＳ 明朝" w:hint="eastAsia"/>
          <w:sz w:val="22"/>
          <w:szCs w:val="22"/>
        </w:rPr>
        <w:t>日～</w:t>
      </w:r>
      <w:r w:rsidR="008252CB">
        <w:rPr>
          <w:rFonts w:ascii="ＭＳ 明朝" w:hint="eastAsia"/>
          <w:sz w:val="22"/>
          <w:szCs w:val="22"/>
        </w:rPr>
        <w:t>3</w:t>
      </w:r>
      <w:r w:rsidRPr="00F07D3A">
        <w:rPr>
          <w:rFonts w:ascii="ＭＳ 明朝" w:hint="eastAsia"/>
          <w:sz w:val="22"/>
          <w:szCs w:val="22"/>
        </w:rPr>
        <w:t>月</w:t>
      </w:r>
      <w:r w:rsidR="008252CB">
        <w:rPr>
          <w:rFonts w:ascii="ＭＳ 明朝" w:hint="eastAsia"/>
          <w:sz w:val="22"/>
          <w:szCs w:val="22"/>
        </w:rPr>
        <w:t>11</w:t>
      </w:r>
      <w:r w:rsidRPr="00F07D3A">
        <w:rPr>
          <w:rFonts w:ascii="ＭＳ 明朝" w:hint="eastAsia"/>
          <w:sz w:val="22"/>
          <w:szCs w:val="22"/>
        </w:rPr>
        <w:t>日（</w:t>
      </w:r>
      <w:r w:rsidR="008252CB">
        <w:rPr>
          <w:rFonts w:ascii="ＭＳ 明朝" w:hint="eastAsia"/>
          <w:sz w:val="22"/>
          <w:szCs w:val="22"/>
        </w:rPr>
        <w:t>13</w:t>
      </w:r>
      <w:r w:rsidRPr="00F07D3A">
        <w:rPr>
          <w:rFonts w:ascii="ＭＳ 明朝" w:hint="eastAsia"/>
          <w:sz w:val="22"/>
          <w:szCs w:val="22"/>
        </w:rPr>
        <w:t>日間）</w:t>
      </w:r>
    </w:p>
    <w:p w:rsidR="009718FD" w:rsidRPr="009718FD" w:rsidRDefault="009718FD" w:rsidP="008252CB">
      <w:pPr>
        <w:pStyle w:val="10"/>
        <w:ind w:left="468"/>
        <w:rPr>
          <w:rFonts w:ascii="ＭＳ 明朝" w:hAnsi="ＭＳ 明朝"/>
          <w:sz w:val="22"/>
          <w:szCs w:val="22"/>
        </w:rPr>
      </w:pPr>
      <w:r w:rsidRPr="00834D9C"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>美</w:t>
      </w:r>
      <w:r w:rsidRPr="009718FD">
        <w:rPr>
          <w:rFonts w:ascii="ＭＳ 明朝" w:hAnsi="ＭＳ 明朝" w:hint="eastAsia"/>
          <w:sz w:val="22"/>
          <w:szCs w:val="22"/>
        </w:rPr>
        <w:t>麗華（Miramar）　本館地階</w:t>
      </w:r>
    </w:p>
    <w:p w:rsidR="009718FD" w:rsidRPr="009718FD" w:rsidRDefault="009718FD" w:rsidP="009718FD">
      <w:pPr>
        <w:pStyle w:val="10"/>
        <w:ind w:left="468" w:firstLineChars="100" w:firstLine="234"/>
        <w:rPr>
          <w:rFonts w:ascii="ＭＳ 明朝" w:hAnsi="ＭＳ 明朝"/>
          <w:sz w:val="22"/>
          <w:szCs w:val="22"/>
        </w:rPr>
      </w:pPr>
      <w:r w:rsidRPr="009718FD">
        <w:rPr>
          <w:rFonts w:ascii="ＭＳ 明朝" w:hAnsi="ＭＳ 明朝" w:hint="eastAsia"/>
          <w:sz w:val="22"/>
          <w:szCs w:val="22"/>
        </w:rPr>
        <w:t>平成26年</w:t>
      </w:r>
      <w:r w:rsidR="008252CB">
        <w:rPr>
          <w:rFonts w:ascii="ＭＳ 明朝" w:hAnsi="ＭＳ 明朝" w:hint="eastAsia"/>
          <w:sz w:val="22"/>
          <w:szCs w:val="22"/>
        </w:rPr>
        <w:t>11</w:t>
      </w:r>
      <w:r w:rsidRPr="009718FD">
        <w:rPr>
          <w:rFonts w:ascii="ＭＳ 明朝" w:hAnsi="ＭＳ 明朝" w:hint="eastAsia"/>
          <w:sz w:val="22"/>
          <w:szCs w:val="22"/>
        </w:rPr>
        <w:t>月</w:t>
      </w:r>
      <w:r w:rsidR="008252CB">
        <w:rPr>
          <w:rFonts w:ascii="ＭＳ 明朝" w:hAnsi="ＭＳ 明朝" w:hint="eastAsia"/>
          <w:sz w:val="22"/>
          <w:szCs w:val="22"/>
        </w:rPr>
        <w:t>27</w:t>
      </w:r>
      <w:r w:rsidRPr="009718FD">
        <w:rPr>
          <w:rFonts w:ascii="ＭＳ 明朝" w:hAnsi="ＭＳ 明朝" w:hint="eastAsia"/>
          <w:sz w:val="22"/>
          <w:szCs w:val="22"/>
        </w:rPr>
        <w:t>日～</w:t>
      </w:r>
      <w:r w:rsidR="008252CB" w:rsidRPr="009718FD">
        <w:rPr>
          <w:rFonts w:ascii="ＭＳ 明朝" w:hAnsi="ＭＳ 明朝" w:hint="eastAsia"/>
          <w:sz w:val="22"/>
          <w:szCs w:val="22"/>
        </w:rPr>
        <w:t>平成2</w:t>
      </w:r>
      <w:r w:rsidR="008252CB">
        <w:rPr>
          <w:rFonts w:ascii="ＭＳ 明朝" w:hAnsi="ＭＳ 明朝" w:hint="eastAsia"/>
          <w:sz w:val="22"/>
          <w:szCs w:val="22"/>
        </w:rPr>
        <w:t>7</w:t>
      </w:r>
      <w:r w:rsidR="008252CB" w:rsidRPr="009718FD">
        <w:rPr>
          <w:rFonts w:ascii="ＭＳ 明朝" w:hAnsi="ＭＳ 明朝" w:hint="eastAsia"/>
          <w:sz w:val="22"/>
          <w:szCs w:val="22"/>
        </w:rPr>
        <w:t>年</w:t>
      </w:r>
      <w:r w:rsidR="008252CB">
        <w:rPr>
          <w:rFonts w:ascii="ＭＳ 明朝" w:hAnsi="ＭＳ 明朝" w:hint="eastAsia"/>
          <w:sz w:val="22"/>
          <w:szCs w:val="22"/>
        </w:rPr>
        <w:t>3</w:t>
      </w:r>
      <w:r w:rsidRPr="009718FD">
        <w:rPr>
          <w:rFonts w:ascii="ＭＳ 明朝" w:hAnsi="ＭＳ 明朝" w:hint="eastAsia"/>
          <w:sz w:val="22"/>
          <w:szCs w:val="22"/>
        </w:rPr>
        <w:t>月</w:t>
      </w:r>
      <w:r w:rsidR="008252CB">
        <w:rPr>
          <w:rFonts w:ascii="ＭＳ 明朝" w:hAnsi="ＭＳ 明朝" w:hint="eastAsia"/>
          <w:sz w:val="22"/>
          <w:szCs w:val="22"/>
        </w:rPr>
        <w:t>31</w:t>
      </w:r>
      <w:r w:rsidRPr="009718FD">
        <w:rPr>
          <w:rFonts w:ascii="ＭＳ 明朝" w:hAnsi="ＭＳ 明朝" w:hint="eastAsia"/>
          <w:sz w:val="22"/>
          <w:szCs w:val="22"/>
        </w:rPr>
        <w:t>日（</w:t>
      </w:r>
      <w:r w:rsidR="008252CB">
        <w:rPr>
          <w:rFonts w:ascii="ＭＳ 明朝" w:hAnsi="ＭＳ 明朝" w:hint="eastAsia"/>
          <w:sz w:val="22"/>
          <w:szCs w:val="22"/>
        </w:rPr>
        <w:t>125</w:t>
      </w:r>
      <w:r w:rsidRPr="009718FD">
        <w:rPr>
          <w:rFonts w:ascii="ＭＳ 明朝" w:hAnsi="ＭＳ 明朝" w:hint="eastAsia"/>
          <w:sz w:val="22"/>
          <w:szCs w:val="22"/>
        </w:rPr>
        <w:t>日間）</w:t>
      </w:r>
    </w:p>
    <w:p w:rsidR="008252CB" w:rsidRPr="00834D9C" w:rsidRDefault="008252CB" w:rsidP="008252CB">
      <w:pPr>
        <w:pStyle w:val="10"/>
        <w:ind w:left="468"/>
        <w:rPr>
          <w:sz w:val="22"/>
          <w:szCs w:val="22"/>
        </w:rPr>
      </w:pPr>
      <w:r w:rsidRPr="00834D9C"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>三越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Ａ１１店</w:t>
      </w:r>
    </w:p>
    <w:p w:rsidR="00596222" w:rsidRDefault="008252CB" w:rsidP="008252CB">
      <w:pPr>
        <w:ind w:firstLineChars="300" w:firstLine="702"/>
        <w:rPr>
          <w:b/>
          <w:color w:val="00B050"/>
        </w:rPr>
      </w:pPr>
      <w:r w:rsidRPr="00F07D3A">
        <w:rPr>
          <w:rFonts w:hint="eastAsia"/>
        </w:rPr>
        <w:t>平成</w:t>
      </w:r>
      <w:r>
        <w:rPr>
          <w:rFonts w:hint="eastAsia"/>
        </w:rPr>
        <w:t>27</w:t>
      </w:r>
      <w:r w:rsidRPr="00F07D3A">
        <w:rPr>
          <w:rFonts w:hint="eastAsia"/>
        </w:rPr>
        <w:t>年</w:t>
      </w:r>
      <w:r>
        <w:rPr>
          <w:rFonts w:hint="eastAsia"/>
        </w:rPr>
        <w:t>2</w:t>
      </w:r>
      <w:r w:rsidRPr="00F07D3A">
        <w:rPr>
          <w:rFonts w:hint="eastAsia"/>
        </w:rPr>
        <w:t>月</w:t>
      </w:r>
      <w:r>
        <w:rPr>
          <w:rFonts w:hint="eastAsia"/>
        </w:rPr>
        <w:t>25</w:t>
      </w:r>
      <w:r w:rsidRPr="00F07D3A">
        <w:rPr>
          <w:rFonts w:hint="eastAsia"/>
        </w:rPr>
        <w:t>日～</w:t>
      </w:r>
      <w:r>
        <w:rPr>
          <w:rFonts w:hint="eastAsia"/>
        </w:rPr>
        <w:t>3</w:t>
      </w:r>
      <w:r w:rsidRPr="00F07D3A">
        <w:rPr>
          <w:rFonts w:hint="eastAsia"/>
        </w:rPr>
        <w:t>月</w:t>
      </w:r>
      <w:r>
        <w:rPr>
          <w:rFonts w:hint="eastAsia"/>
        </w:rPr>
        <w:t>10</w:t>
      </w:r>
      <w:r w:rsidRPr="00F07D3A">
        <w:rPr>
          <w:rFonts w:hint="eastAsia"/>
        </w:rPr>
        <w:t>日（</w:t>
      </w:r>
      <w:r>
        <w:rPr>
          <w:rFonts w:hint="eastAsia"/>
        </w:rPr>
        <w:t>14</w:t>
      </w:r>
      <w:r w:rsidRPr="00F07D3A">
        <w:rPr>
          <w:rFonts w:hint="eastAsia"/>
        </w:rPr>
        <w:t>日間）</w:t>
      </w:r>
    </w:p>
    <w:p w:rsidR="009F4DB4" w:rsidRPr="00F07D3A" w:rsidRDefault="009F4DB4" w:rsidP="001532D3">
      <w:pPr>
        <w:spacing w:beforeLines="50" w:before="181"/>
        <w:rPr>
          <w:b/>
          <w:sz w:val="24"/>
          <w:szCs w:val="24"/>
        </w:rPr>
      </w:pPr>
      <w:r w:rsidRPr="00F07D3A">
        <w:rPr>
          <w:rFonts w:hint="eastAsia"/>
          <w:b/>
          <w:sz w:val="24"/>
          <w:szCs w:val="24"/>
        </w:rPr>
        <w:t>３．</w:t>
      </w:r>
      <w:r w:rsidR="0012029C" w:rsidRPr="00F07D3A">
        <w:rPr>
          <w:rFonts w:hint="eastAsia"/>
          <w:b/>
          <w:sz w:val="24"/>
          <w:szCs w:val="24"/>
        </w:rPr>
        <w:t>常設展示販売に関する取引概要</w:t>
      </w:r>
    </w:p>
    <w:p w:rsidR="005E6807" w:rsidRDefault="005E6807" w:rsidP="005E6807">
      <w:pPr>
        <w:pStyle w:val="a6"/>
        <w:ind w:left="234"/>
      </w:pPr>
      <w:r w:rsidRPr="00F07D3A">
        <w:rPr>
          <w:rFonts w:hint="eastAsia"/>
        </w:rPr>
        <w:t xml:space="preserve">　</w:t>
      </w:r>
      <w:r w:rsidR="00400FF7" w:rsidRPr="00F07D3A">
        <w:rPr>
          <w:rFonts w:hint="eastAsia"/>
        </w:rPr>
        <w:t>展示販売</w:t>
      </w:r>
      <w:r w:rsidRPr="00F07D3A">
        <w:rPr>
          <w:rFonts w:hint="eastAsia"/>
        </w:rPr>
        <w:t>商品は、原則として</w:t>
      </w:r>
      <w:r w:rsidR="00A12B56">
        <w:rPr>
          <w:rFonts w:hint="eastAsia"/>
        </w:rPr>
        <w:t>、</w:t>
      </w:r>
      <w:r w:rsidRPr="00F07D3A">
        <w:rPr>
          <w:rFonts w:hint="eastAsia"/>
        </w:rPr>
        <w:t>愛媛県</w:t>
      </w:r>
      <w:r w:rsidR="00A12B56">
        <w:rPr>
          <w:rFonts w:hint="eastAsia"/>
        </w:rPr>
        <w:t>から地域商社</w:t>
      </w:r>
      <w:r w:rsidR="004220F1">
        <w:rPr>
          <w:rFonts w:hint="eastAsia"/>
        </w:rPr>
        <w:t>事業として業務委託</w:t>
      </w:r>
      <w:r w:rsidR="00A12B56">
        <w:rPr>
          <w:rFonts w:hint="eastAsia"/>
        </w:rPr>
        <w:t>を受けて県産品の輸出支援</w:t>
      </w:r>
      <w:r w:rsidR="004220F1">
        <w:rPr>
          <w:rFonts w:hint="eastAsia"/>
        </w:rPr>
        <w:t>を行っている県内の</w:t>
      </w:r>
      <w:r w:rsidR="00483CF6" w:rsidRPr="00F07D3A">
        <w:rPr>
          <w:rFonts w:hint="eastAsia"/>
        </w:rPr>
        <w:t>輸出</w:t>
      </w:r>
      <w:r w:rsidRPr="00F07D3A">
        <w:rPr>
          <w:rFonts w:hint="eastAsia"/>
        </w:rPr>
        <w:t>商社</w:t>
      </w:r>
      <w:r w:rsidR="0096279C">
        <w:rPr>
          <w:rFonts w:hint="eastAsia"/>
        </w:rPr>
        <w:t>（芙蓉海運株式会社、新居浜市）</w:t>
      </w:r>
      <w:r w:rsidR="00A12B56">
        <w:rPr>
          <w:rFonts w:hint="eastAsia"/>
        </w:rPr>
        <w:t>が</w:t>
      </w:r>
      <w:r w:rsidR="004220F1">
        <w:rPr>
          <w:rFonts w:hint="eastAsia"/>
        </w:rPr>
        <w:t>参加企業から</w:t>
      </w:r>
      <w:r w:rsidR="00A12B56">
        <w:rPr>
          <w:rFonts w:hint="eastAsia"/>
        </w:rPr>
        <w:t>買取り、</w:t>
      </w:r>
      <w:r w:rsidR="004220F1" w:rsidRPr="00F07D3A">
        <w:rPr>
          <w:rFonts w:hint="eastAsia"/>
        </w:rPr>
        <w:t>常設展示販売場（アンテナショップ）の運営・管理</w:t>
      </w:r>
      <w:r w:rsidR="004220F1">
        <w:rPr>
          <w:rFonts w:hint="eastAsia"/>
        </w:rPr>
        <w:t>の</w:t>
      </w:r>
      <w:r w:rsidR="004220F1" w:rsidRPr="00F07D3A">
        <w:rPr>
          <w:rFonts w:hint="eastAsia"/>
        </w:rPr>
        <w:t>委託先</w:t>
      </w:r>
      <w:r w:rsidR="004220F1">
        <w:rPr>
          <w:rFonts w:hint="eastAsia"/>
        </w:rPr>
        <w:t>である</w:t>
      </w:r>
      <w:r w:rsidRPr="00F07D3A">
        <w:rPr>
          <w:rFonts w:hint="eastAsia"/>
        </w:rPr>
        <w:t>台湾側パートナー（</w:t>
      </w:r>
      <w:r w:rsidR="00A12B56">
        <w:rPr>
          <w:rFonts w:hint="eastAsia"/>
        </w:rPr>
        <w:t>友士股份有限公司、台北市</w:t>
      </w:r>
      <w:r w:rsidR="004220F1">
        <w:rPr>
          <w:rFonts w:hint="eastAsia"/>
        </w:rPr>
        <w:t>）に</w:t>
      </w:r>
      <w:r w:rsidR="00AD5FD3" w:rsidRPr="00F07D3A">
        <w:rPr>
          <w:rFonts w:hint="eastAsia"/>
        </w:rPr>
        <w:t>輸出</w:t>
      </w:r>
      <w:r w:rsidR="00A12B56">
        <w:rPr>
          <w:rFonts w:hint="eastAsia"/>
        </w:rPr>
        <w:t>販売</w:t>
      </w:r>
      <w:r w:rsidR="004220F1">
        <w:rPr>
          <w:rFonts w:hint="eastAsia"/>
        </w:rPr>
        <w:t>し</w:t>
      </w:r>
      <w:r w:rsidRPr="00F07D3A">
        <w:rPr>
          <w:rFonts w:hint="eastAsia"/>
        </w:rPr>
        <w:t>ます。</w:t>
      </w:r>
    </w:p>
    <w:p w:rsidR="008252CB" w:rsidRDefault="008252CB" w:rsidP="005E6807">
      <w:pPr>
        <w:pStyle w:val="a6"/>
        <w:ind w:left="234"/>
      </w:pPr>
    </w:p>
    <w:p w:rsidR="009F4DB4" w:rsidRPr="00D1138F" w:rsidRDefault="009F4DB4" w:rsidP="001532D3">
      <w:pPr>
        <w:spacing w:beforeLines="50" w:before="18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４</w:t>
      </w:r>
      <w:r w:rsidRPr="00D1138F">
        <w:rPr>
          <w:rFonts w:hint="eastAsia"/>
          <w:b/>
          <w:sz w:val="24"/>
          <w:szCs w:val="24"/>
        </w:rPr>
        <w:t>．</w:t>
      </w:r>
      <w:r w:rsidR="005E6807">
        <w:rPr>
          <w:rFonts w:hint="eastAsia"/>
          <w:b/>
          <w:sz w:val="24"/>
          <w:szCs w:val="24"/>
        </w:rPr>
        <w:t>参加</w:t>
      </w:r>
      <w:r w:rsidRPr="00D1138F">
        <w:rPr>
          <w:rFonts w:hint="eastAsia"/>
          <w:b/>
          <w:sz w:val="24"/>
          <w:szCs w:val="24"/>
        </w:rPr>
        <w:t>対象者</w:t>
      </w:r>
    </w:p>
    <w:p w:rsidR="009F4DB4" w:rsidRPr="00C35354" w:rsidRDefault="00400FF7" w:rsidP="00400FF7">
      <w:r>
        <w:rPr>
          <w:rFonts w:hint="eastAsia"/>
        </w:rPr>
        <w:t>（１）</w:t>
      </w:r>
      <w:r w:rsidR="009F4DB4" w:rsidRPr="00C35354">
        <w:rPr>
          <w:rFonts w:hint="eastAsia"/>
        </w:rPr>
        <w:t>中小企業</w:t>
      </w:r>
      <w:r w:rsidR="009F4DB4">
        <w:rPr>
          <w:rFonts w:hint="eastAsia"/>
        </w:rPr>
        <w:t>基本</w:t>
      </w:r>
      <w:r w:rsidR="009F4DB4" w:rsidRPr="00C35354">
        <w:rPr>
          <w:rFonts w:hint="eastAsia"/>
        </w:rPr>
        <w:t>法に該当する中小企業</w:t>
      </w:r>
    </w:p>
    <w:p w:rsidR="009F4DB4" w:rsidRPr="00C35354" w:rsidRDefault="00400FF7" w:rsidP="00400FF7">
      <w:r>
        <w:rPr>
          <w:rFonts w:hint="eastAsia"/>
        </w:rPr>
        <w:t>（２）</w:t>
      </w:r>
      <w:r w:rsidR="009F4DB4" w:rsidRPr="00C35354">
        <w:rPr>
          <w:rFonts w:hint="eastAsia"/>
        </w:rPr>
        <w:t>会員数の３分の２以上が中小企業から構成される組合、協会、団体</w:t>
      </w:r>
    </w:p>
    <w:p w:rsidR="005C2FED" w:rsidRDefault="00400FF7" w:rsidP="00400FF7">
      <w:r>
        <w:rPr>
          <w:rFonts w:hint="eastAsia"/>
        </w:rPr>
        <w:t>（３）</w:t>
      </w:r>
      <w:r w:rsidR="009F4DB4" w:rsidRPr="00C35354">
        <w:rPr>
          <w:rFonts w:hint="eastAsia"/>
        </w:rPr>
        <w:t>個人</w:t>
      </w:r>
    </w:p>
    <w:p w:rsidR="009F4DB4" w:rsidRDefault="009F4DB4" w:rsidP="009F4DB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５．</w:t>
      </w:r>
      <w:r w:rsidR="00400FF7">
        <w:rPr>
          <w:rFonts w:hint="eastAsia"/>
          <w:b/>
          <w:sz w:val="24"/>
          <w:szCs w:val="24"/>
        </w:rPr>
        <w:t>対象商品</w:t>
      </w:r>
    </w:p>
    <w:p w:rsidR="00400FF7" w:rsidRDefault="00400FF7" w:rsidP="00400FF7">
      <w:pPr>
        <w:pStyle w:val="a6"/>
        <w:ind w:left="234"/>
      </w:pPr>
      <w:r>
        <w:rPr>
          <w:rFonts w:hint="eastAsia"/>
        </w:rPr>
        <w:t xml:space="preserve">　原則として、加工食品（常温、賞味期限６か月程度以上）</w:t>
      </w:r>
    </w:p>
    <w:p w:rsidR="00400FF7" w:rsidRPr="00400FF7" w:rsidRDefault="00400FF7" w:rsidP="00400FF7">
      <w:pPr>
        <w:pStyle w:val="a6"/>
        <w:ind w:left="234"/>
      </w:pPr>
      <w:r>
        <w:rPr>
          <w:rFonts w:hint="eastAsia"/>
        </w:rPr>
        <w:t xml:space="preserve">　※ 軽工業品、工芸品等も一部検討可。（個別相談）</w:t>
      </w:r>
    </w:p>
    <w:p w:rsidR="009F4DB4" w:rsidRPr="00EA5F25" w:rsidRDefault="009F4DB4" w:rsidP="001532D3">
      <w:pPr>
        <w:spacing w:beforeLines="50" w:before="18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６</w:t>
      </w:r>
      <w:r w:rsidR="002922FE">
        <w:rPr>
          <w:rFonts w:hint="eastAsia"/>
          <w:b/>
          <w:sz w:val="24"/>
          <w:szCs w:val="24"/>
        </w:rPr>
        <w:t>．申込</w:t>
      </w:r>
      <w:r w:rsidRPr="00EA5F25">
        <w:rPr>
          <w:rFonts w:hint="eastAsia"/>
          <w:b/>
          <w:sz w:val="24"/>
          <w:szCs w:val="24"/>
        </w:rPr>
        <w:t>方法</w:t>
      </w:r>
    </w:p>
    <w:p w:rsidR="009F4DB4" w:rsidRDefault="009F4DB4" w:rsidP="009F4DB4">
      <w:pPr>
        <w:pStyle w:val="a6"/>
        <w:ind w:left="234"/>
      </w:pPr>
      <w:r w:rsidRPr="00732E80">
        <w:rPr>
          <w:rFonts w:hint="eastAsia"/>
        </w:rPr>
        <w:t xml:space="preserve">　</w:t>
      </w:r>
      <w:r w:rsidR="00400FF7">
        <w:rPr>
          <w:rFonts w:hint="eastAsia"/>
        </w:rPr>
        <w:t>参加</w:t>
      </w:r>
      <w:r w:rsidRPr="00732E80">
        <w:rPr>
          <w:rFonts w:hint="eastAsia"/>
        </w:rPr>
        <w:t>ご希望の方は、</w:t>
      </w:r>
      <w:r w:rsidR="00244E89">
        <w:rPr>
          <w:rFonts w:hint="eastAsia"/>
        </w:rPr>
        <w:t>当協会（下記【お問合せ先】に記載の連絡先）にご連絡ください。</w:t>
      </w:r>
      <w:r w:rsidR="00400FF7">
        <w:rPr>
          <w:rFonts w:hint="eastAsia"/>
        </w:rPr>
        <w:t>当協会</w:t>
      </w:r>
      <w:r w:rsidR="00244E89">
        <w:rPr>
          <w:rFonts w:hint="eastAsia"/>
        </w:rPr>
        <w:t>から</w:t>
      </w:r>
      <w:r w:rsidRPr="00732E80">
        <w:rPr>
          <w:rFonts w:hint="eastAsia"/>
        </w:rPr>
        <w:t>申込書（</w:t>
      </w:r>
      <w:r w:rsidR="00400FF7">
        <w:rPr>
          <w:rFonts w:hint="eastAsia"/>
        </w:rPr>
        <w:t>エントリーシート</w:t>
      </w:r>
      <w:r w:rsidRPr="00732E80">
        <w:rPr>
          <w:rFonts w:hint="eastAsia"/>
        </w:rPr>
        <w:t>）</w:t>
      </w:r>
      <w:r w:rsidR="00244E89">
        <w:rPr>
          <w:rFonts w:hint="eastAsia"/>
        </w:rPr>
        <w:t>を送付しますので、それ</w:t>
      </w:r>
      <w:r w:rsidRPr="00732E80">
        <w:rPr>
          <w:rFonts w:hint="eastAsia"/>
        </w:rPr>
        <w:t>に必要事項ご記入のうえ、</w:t>
      </w:r>
      <w:r w:rsidR="00244E89">
        <w:rPr>
          <w:rFonts w:hint="eastAsia"/>
        </w:rPr>
        <w:t>申込書に記載</w:t>
      </w:r>
      <w:r w:rsidR="00C12DBE">
        <w:rPr>
          <w:rFonts w:hint="eastAsia"/>
        </w:rPr>
        <w:t>の</w:t>
      </w:r>
      <w:r w:rsidR="002922FE">
        <w:rPr>
          <w:rFonts w:hint="eastAsia"/>
        </w:rPr>
        <w:t>送付</w:t>
      </w:r>
      <w:r w:rsidR="00244E89">
        <w:rPr>
          <w:rFonts w:hint="eastAsia"/>
        </w:rPr>
        <w:t>先（</w:t>
      </w:r>
      <w:r w:rsidR="002922FE">
        <w:rPr>
          <w:rFonts w:hint="eastAsia"/>
        </w:rPr>
        <w:t>取引仲介商社、芙蓉海運株式会社</w:t>
      </w:r>
      <w:r w:rsidR="00244E89">
        <w:rPr>
          <w:rFonts w:hint="eastAsia"/>
        </w:rPr>
        <w:t>）まで、E-mail</w:t>
      </w:r>
      <w:r w:rsidRPr="004E5C8E">
        <w:rPr>
          <w:rFonts w:hint="eastAsia"/>
        </w:rPr>
        <w:t>にて</w:t>
      </w:r>
      <w:r w:rsidR="00244E89">
        <w:rPr>
          <w:rFonts w:hint="eastAsia"/>
        </w:rPr>
        <w:t>お申込み</w:t>
      </w:r>
      <w:r w:rsidR="00483CF6">
        <w:rPr>
          <w:rFonts w:hint="eastAsia"/>
        </w:rPr>
        <w:t>くだ</w:t>
      </w:r>
      <w:r w:rsidRPr="004E5C8E">
        <w:rPr>
          <w:rFonts w:hint="eastAsia"/>
        </w:rPr>
        <w:t>さい。</w:t>
      </w:r>
    </w:p>
    <w:p w:rsidR="00244E89" w:rsidRPr="00244E89" w:rsidRDefault="00244E89" w:rsidP="009F4DB4">
      <w:pPr>
        <w:pStyle w:val="a6"/>
        <w:ind w:left="234"/>
      </w:pPr>
      <w:r>
        <w:rPr>
          <w:rFonts w:hint="eastAsia"/>
        </w:rPr>
        <w:t xml:space="preserve">　また</w:t>
      </w:r>
      <w:r w:rsidR="00483CF6">
        <w:rPr>
          <w:rFonts w:hint="eastAsia"/>
        </w:rPr>
        <w:t>は</w:t>
      </w:r>
      <w:r>
        <w:rPr>
          <w:rFonts w:hint="eastAsia"/>
        </w:rPr>
        <w:t>、当協会ホームページ</w:t>
      </w:r>
      <w:r w:rsidR="005D019D">
        <w:rPr>
          <w:rFonts w:hint="eastAsia"/>
        </w:rPr>
        <w:t>（</w:t>
      </w:r>
      <w:r w:rsidR="005D019D">
        <w:t>http://www.ehime-sanbokyo.jp</w:t>
      </w:r>
      <w:r w:rsidR="005D019D">
        <w:rPr>
          <w:rFonts w:hint="eastAsia"/>
        </w:rPr>
        <w:t>）</w:t>
      </w:r>
      <w:r>
        <w:rPr>
          <w:rFonts w:hint="eastAsia"/>
        </w:rPr>
        <w:t>に掲載している本事業ご案内</w:t>
      </w:r>
      <w:r w:rsidR="005D019D">
        <w:rPr>
          <w:rFonts w:hint="eastAsia"/>
        </w:rPr>
        <w:t>から</w:t>
      </w:r>
      <w:r>
        <w:rPr>
          <w:rFonts w:hint="eastAsia"/>
        </w:rPr>
        <w:t>申込書をダウンロードしていただき、申込書に記載している</w:t>
      </w:r>
      <w:r w:rsidR="002922FE">
        <w:rPr>
          <w:rFonts w:hint="eastAsia"/>
        </w:rPr>
        <w:t>送付</w:t>
      </w:r>
      <w:r>
        <w:rPr>
          <w:rFonts w:hint="eastAsia"/>
        </w:rPr>
        <w:t>先（</w:t>
      </w:r>
      <w:r w:rsidR="002922FE">
        <w:rPr>
          <w:rFonts w:hint="eastAsia"/>
        </w:rPr>
        <w:t>取引仲介商社、芙蓉海運株式会社</w:t>
      </w:r>
      <w:r>
        <w:rPr>
          <w:rFonts w:hint="eastAsia"/>
        </w:rPr>
        <w:t>）まで、E-mail</w:t>
      </w:r>
      <w:r w:rsidRPr="004E5C8E">
        <w:rPr>
          <w:rFonts w:hint="eastAsia"/>
        </w:rPr>
        <w:t>にて</w:t>
      </w:r>
      <w:r>
        <w:rPr>
          <w:rFonts w:hint="eastAsia"/>
        </w:rPr>
        <w:t>お申込み</w:t>
      </w:r>
      <w:r w:rsidR="00483CF6">
        <w:rPr>
          <w:rFonts w:hint="eastAsia"/>
        </w:rPr>
        <w:t>ください</w:t>
      </w:r>
      <w:r w:rsidRPr="004E5C8E">
        <w:rPr>
          <w:rFonts w:hint="eastAsia"/>
        </w:rPr>
        <w:t>。</w:t>
      </w:r>
    </w:p>
    <w:p w:rsidR="009F4DB4" w:rsidRPr="00D1138F" w:rsidRDefault="009F4DB4" w:rsidP="001532D3">
      <w:pPr>
        <w:spacing w:beforeLines="50" w:before="18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７</w:t>
      </w:r>
      <w:r w:rsidRPr="00D1138F">
        <w:rPr>
          <w:rFonts w:hint="eastAsia"/>
          <w:b/>
          <w:sz w:val="24"/>
          <w:szCs w:val="24"/>
        </w:rPr>
        <w:t>．</w:t>
      </w:r>
      <w:r w:rsidR="00483CF6">
        <w:rPr>
          <w:rFonts w:hint="eastAsia"/>
          <w:b/>
          <w:sz w:val="24"/>
          <w:szCs w:val="24"/>
        </w:rPr>
        <w:t>申込</w:t>
      </w:r>
      <w:r>
        <w:rPr>
          <w:rFonts w:hint="eastAsia"/>
          <w:b/>
          <w:sz w:val="24"/>
          <w:szCs w:val="24"/>
        </w:rPr>
        <w:t>締切</w:t>
      </w:r>
    </w:p>
    <w:p w:rsidR="009F4DB4" w:rsidRPr="004E5C8E" w:rsidRDefault="009F4DB4" w:rsidP="009F4DB4">
      <w:pPr>
        <w:pStyle w:val="a6"/>
        <w:ind w:left="234"/>
      </w:pPr>
      <w:r w:rsidRPr="004E5C8E">
        <w:rPr>
          <w:rFonts w:hint="eastAsia"/>
        </w:rPr>
        <w:t xml:space="preserve">　</w:t>
      </w:r>
      <w:r w:rsidR="00483CF6">
        <w:rPr>
          <w:rFonts w:hint="eastAsia"/>
        </w:rPr>
        <w:t>事業実施期間中は申込みを受け付けますが、常設展示販売場（アンテナショップ）での商品展示状況により、出展出来ない場合もあります。</w:t>
      </w:r>
    </w:p>
    <w:p w:rsidR="009F4DB4" w:rsidRPr="00EA5F25" w:rsidRDefault="009F4DB4" w:rsidP="001532D3">
      <w:pPr>
        <w:spacing w:beforeLines="50" w:before="18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８</w:t>
      </w:r>
      <w:r w:rsidRPr="00EA5F25">
        <w:rPr>
          <w:rFonts w:hint="eastAsia"/>
          <w:b/>
          <w:sz w:val="24"/>
          <w:szCs w:val="24"/>
        </w:rPr>
        <w:t>．</w:t>
      </w:r>
      <w:r w:rsidR="005E6807">
        <w:rPr>
          <w:rFonts w:hint="eastAsia"/>
          <w:b/>
          <w:sz w:val="24"/>
          <w:szCs w:val="24"/>
        </w:rPr>
        <w:t>参加</w:t>
      </w:r>
      <w:r>
        <w:rPr>
          <w:rFonts w:hint="eastAsia"/>
          <w:b/>
          <w:sz w:val="24"/>
          <w:szCs w:val="24"/>
        </w:rPr>
        <w:t>企業</w:t>
      </w:r>
      <w:r w:rsidR="00244E89">
        <w:rPr>
          <w:rFonts w:hint="eastAsia"/>
          <w:b/>
          <w:sz w:val="24"/>
          <w:szCs w:val="24"/>
        </w:rPr>
        <w:t>と商品</w:t>
      </w:r>
      <w:r w:rsidRPr="00EA5F25">
        <w:rPr>
          <w:rFonts w:hint="eastAsia"/>
          <w:b/>
          <w:sz w:val="24"/>
          <w:szCs w:val="24"/>
        </w:rPr>
        <w:t>の</w:t>
      </w:r>
      <w:r>
        <w:rPr>
          <w:rFonts w:hint="eastAsia"/>
          <w:b/>
          <w:sz w:val="24"/>
          <w:szCs w:val="24"/>
        </w:rPr>
        <w:t>選定</w:t>
      </w:r>
    </w:p>
    <w:p w:rsidR="009F4DB4" w:rsidRPr="004E5C8E" w:rsidRDefault="009F4DB4" w:rsidP="009F4DB4">
      <w:pPr>
        <w:pStyle w:val="a6"/>
        <w:ind w:left="234"/>
      </w:pPr>
      <w:r w:rsidRPr="004E5C8E">
        <w:rPr>
          <w:rFonts w:hint="eastAsia"/>
        </w:rPr>
        <w:t xml:space="preserve">　</w:t>
      </w:r>
      <w:r w:rsidR="00244E89">
        <w:rPr>
          <w:rFonts w:hint="eastAsia"/>
        </w:rPr>
        <w:t>参加</w:t>
      </w:r>
      <w:r>
        <w:rPr>
          <w:rFonts w:hint="eastAsia"/>
        </w:rPr>
        <w:t>企</w:t>
      </w:r>
      <w:r w:rsidRPr="00732E80">
        <w:rPr>
          <w:rFonts w:hint="eastAsia"/>
        </w:rPr>
        <w:t>業</w:t>
      </w:r>
      <w:r w:rsidR="00244E89">
        <w:rPr>
          <w:rFonts w:hint="eastAsia"/>
        </w:rPr>
        <w:t>と商品の</w:t>
      </w:r>
      <w:r w:rsidRPr="00732E80">
        <w:rPr>
          <w:rFonts w:hint="eastAsia"/>
        </w:rPr>
        <w:t>選定は、</w:t>
      </w:r>
      <w:r w:rsidR="00244E89">
        <w:rPr>
          <w:rFonts w:hint="eastAsia"/>
        </w:rPr>
        <w:t>当協会のほか、台湾側パートナー（現地輸入商社）と取引を仲介する県内商社</w:t>
      </w:r>
      <w:r>
        <w:rPr>
          <w:rFonts w:hint="eastAsia"/>
        </w:rPr>
        <w:t>で</w:t>
      </w:r>
      <w:r w:rsidRPr="004E5C8E">
        <w:rPr>
          <w:rFonts w:hint="eastAsia"/>
        </w:rPr>
        <w:t>審査を行い、決定します。</w:t>
      </w:r>
    </w:p>
    <w:p w:rsidR="009F4DB4" w:rsidRPr="00EA5F25" w:rsidRDefault="009F4DB4" w:rsidP="001532D3">
      <w:pPr>
        <w:spacing w:beforeLines="50" w:before="18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９</w:t>
      </w:r>
      <w:r w:rsidRPr="00EA5F25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選定結果の通知</w:t>
      </w:r>
    </w:p>
    <w:p w:rsidR="009F4DB4" w:rsidRDefault="009F4DB4" w:rsidP="009F4DB4">
      <w:pPr>
        <w:pStyle w:val="a6"/>
        <w:ind w:left="234"/>
      </w:pPr>
      <w:r w:rsidRPr="004E5C8E">
        <w:rPr>
          <w:rFonts w:hint="eastAsia"/>
        </w:rPr>
        <w:t xml:space="preserve">　</w:t>
      </w:r>
      <w:r w:rsidR="00244E89">
        <w:rPr>
          <w:rFonts w:hint="eastAsia"/>
        </w:rPr>
        <w:t>参加</w:t>
      </w:r>
      <w:r>
        <w:rPr>
          <w:rFonts w:hint="eastAsia"/>
        </w:rPr>
        <w:t>企業</w:t>
      </w:r>
      <w:r w:rsidR="00244E89">
        <w:rPr>
          <w:rFonts w:hint="eastAsia"/>
        </w:rPr>
        <w:t>と商品</w:t>
      </w:r>
      <w:r w:rsidRPr="004E5C8E">
        <w:rPr>
          <w:rFonts w:hint="eastAsia"/>
        </w:rPr>
        <w:t>の</w:t>
      </w:r>
      <w:r>
        <w:rPr>
          <w:rFonts w:hint="eastAsia"/>
        </w:rPr>
        <w:t>選定結果</w:t>
      </w:r>
      <w:r w:rsidR="00A82368">
        <w:rPr>
          <w:rFonts w:hint="eastAsia"/>
        </w:rPr>
        <w:t>は</w:t>
      </w:r>
      <w:r>
        <w:rPr>
          <w:rFonts w:hint="eastAsia"/>
        </w:rPr>
        <w:t>、</w:t>
      </w:r>
      <w:r w:rsidR="00244E89">
        <w:rPr>
          <w:rFonts w:hint="eastAsia"/>
        </w:rPr>
        <w:t>当協会よりE-mail</w:t>
      </w:r>
      <w:r w:rsidR="00483CF6">
        <w:rPr>
          <w:rFonts w:hint="eastAsia"/>
        </w:rPr>
        <w:t>等</w:t>
      </w:r>
      <w:r>
        <w:rPr>
          <w:rFonts w:hint="eastAsia"/>
        </w:rPr>
        <w:t>により通知します。</w:t>
      </w:r>
    </w:p>
    <w:p w:rsidR="00F21D4E" w:rsidRPr="00244E89" w:rsidRDefault="00F21D4E" w:rsidP="009F4DB4">
      <w:pPr>
        <w:rPr>
          <w:rFonts w:asciiTheme="minorEastAsia" w:hAnsiTheme="minorEastAsia"/>
        </w:rPr>
      </w:pPr>
    </w:p>
    <w:p w:rsidR="009F4DB4" w:rsidRPr="00EA5F25" w:rsidRDefault="009F4DB4" w:rsidP="009F4DB4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【お問い合わせ</w:t>
      </w:r>
      <w:r w:rsidRPr="00EA5F25"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】</w:t>
      </w:r>
    </w:p>
    <w:p w:rsidR="009F4DB4" w:rsidRPr="004E5C8E" w:rsidRDefault="009F4DB4" w:rsidP="00596222">
      <w:pPr>
        <w:pStyle w:val="a6"/>
        <w:spacing w:line="240" w:lineRule="exact"/>
        <w:ind w:left="234"/>
      </w:pPr>
      <w:r>
        <w:rPr>
          <w:rFonts w:hint="eastAsia"/>
        </w:rPr>
        <w:t>公益社団法人愛媛県産業貿易振興協会</w:t>
      </w:r>
    </w:p>
    <w:p w:rsidR="009F4DB4" w:rsidRPr="004E5C8E" w:rsidRDefault="009F4DB4" w:rsidP="00596222">
      <w:pPr>
        <w:pStyle w:val="a6"/>
        <w:spacing w:line="240" w:lineRule="exact"/>
        <w:ind w:left="234"/>
      </w:pPr>
      <w:r w:rsidRPr="004E5C8E">
        <w:rPr>
          <w:rFonts w:hint="eastAsia"/>
        </w:rPr>
        <w:t>住　　所：〒791-8057　愛媛県松山市大可賀2-1-28　アイテムえひめ３階</w:t>
      </w:r>
    </w:p>
    <w:p w:rsidR="009F4DB4" w:rsidRPr="004E5C8E" w:rsidRDefault="009F4DB4" w:rsidP="00596222">
      <w:pPr>
        <w:pStyle w:val="a6"/>
        <w:spacing w:line="240" w:lineRule="exact"/>
        <w:ind w:left="234"/>
      </w:pPr>
      <w:r w:rsidRPr="004E5C8E">
        <w:rPr>
          <w:rFonts w:hint="eastAsia"/>
        </w:rPr>
        <w:t>電話番号：089-</w:t>
      </w:r>
      <w:r>
        <w:rPr>
          <w:rFonts w:hint="eastAsia"/>
        </w:rPr>
        <w:t>953</w:t>
      </w:r>
      <w:r w:rsidRPr="004E5C8E">
        <w:rPr>
          <w:rFonts w:hint="eastAsia"/>
        </w:rPr>
        <w:t>-</w:t>
      </w:r>
      <w:r>
        <w:rPr>
          <w:rFonts w:hint="eastAsia"/>
        </w:rPr>
        <w:t>3313</w:t>
      </w:r>
      <w:r w:rsidRPr="004E5C8E">
        <w:rPr>
          <w:rFonts w:hint="eastAsia"/>
        </w:rPr>
        <w:t xml:space="preserve">  　　　FAX:089-</w:t>
      </w:r>
      <w:r>
        <w:rPr>
          <w:rFonts w:hint="eastAsia"/>
        </w:rPr>
        <w:t>953</w:t>
      </w:r>
      <w:r w:rsidRPr="004E5C8E">
        <w:rPr>
          <w:rFonts w:hint="eastAsia"/>
        </w:rPr>
        <w:t>-</w:t>
      </w:r>
      <w:r>
        <w:rPr>
          <w:rFonts w:hint="eastAsia"/>
        </w:rPr>
        <w:t>3883</w:t>
      </w:r>
    </w:p>
    <w:p w:rsidR="009F4DB4" w:rsidRPr="004E5C8E" w:rsidRDefault="009F4DB4" w:rsidP="00596222">
      <w:pPr>
        <w:pStyle w:val="a6"/>
        <w:spacing w:line="240" w:lineRule="exact"/>
        <w:ind w:left="234"/>
      </w:pPr>
      <w:r w:rsidRPr="004E5C8E">
        <w:rPr>
          <w:rFonts w:hint="eastAsia"/>
        </w:rPr>
        <w:t>E-</w:t>
      </w:r>
      <w:r w:rsidRPr="004E5C8E">
        <w:t>Mail</w:t>
      </w:r>
      <w:r w:rsidRPr="004E5C8E">
        <w:rPr>
          <w:rFonts w:hint="eastAsia"/>
        </w:rPr>
        <w:t>：</w:t>
      </w:r>
      <w:r w:rsidR="00532530">
        <w:rPr>
          <w:rFonts w:hint="eastAsia"/>
        </w:rPr>
        <w:t>kanri@ehime-sanbokyo.jp</w:t>
      </w:r>
      <w:r w:rsidRPr="004E5C8E">
        <w:t xml:space="preserve"> </w:t>
      </w:r>
    </w:p>
    <w:p w:rsidR="009F4DB4" w:rsidRDefault="009F4DB4" w:rsidP="00596222">
      <w:pPr>
        <w:spacing w:line="240" w:lineRule="exact"/>
      </w:pPr>
      <w:r>
        <w:rPr>
          <w:rFonts w:hint="eastAsia"/>
        </w:rPr>
        <w:t xml:space="preserve">　（担当：合田、</w:t>
      </w:r>
      <w:r w:rsidR="0012029C">
        <w:rPr>
          <w:rFonts w:hint="eastAsia"/>
        </w:rPr>
        <w:t>和田</w:t>
      </w:r>
      <w:r>
        <w:rPr>
          <w:rFonts w:hint="eastAsia"/>
        </w:rPr>
        <w:t>、白石）</w:t>
      </w:r>
    </w:p>
    <w:p w:rsidR="002922FE" w:rsidRDefault="002922FE" w:rsidP="00596222">
      <w:pPr>
        <w:spacing w:line="240" w:lineRule="exact"/>
        <w:ind w:leftChars="100" w:left="468" w:hangingChars="100" w:hanging="234"/>
      </w:pPr>
    </w:p>
    <w:p w:rsidR="00212000" w:rsidRDefault="00E211BB" w:rsidP="00596222">
      <w:pPr>
        <w:spacing w:line="240" w:lineRule="exact"/>
        <w:ind w:leftChars="100" w:left="468" w:hangingChars="100" w:hanging="234"/>
      </w:pPr>
      <w:r>
        <w:rPr>
          <w:rFonts w:hint="eastAsia"/>
        </w:rPr>
        <w:t>※</w:t>
      </w:r>
      <w:r w:rsidR="00E65339">
        <w:rPr>
          <w:rFonts w:hint="eastAsia"/>
        </w:rPr>
        <w:t>申込書（エントリーシート）に</w:t>
      </w:r>
      <w:r w:rsidRPr="00732E80">
        <w:rPr>
          <w:rFonts w:hint="eastAsia"/>
        </w:rPr>
        <w:t>記入いただ</w:t>
      </w:r>
      <w:r w:rsidR="002922FE">
        <w:rPr>
          <w:rFonts w:hint="eastAsia"/>
        </w:rPr>
        <w:t>きます</w:t>
      </w:r>
      <w:r w:rsidRPr="00732E80">
        <w:rPr>
          <w:rFonts w:hint="eastAsia"/>
        </w:rPr>
        <w:t>お客様の</w:t>
      </w:r>
      <w:r>
        <w:rPr>
          <w:rFonts w:hint="eastAsia"/>
        </w:rPr>
        <w:t>個人</w:t>
      </w:r>
      <w:r w:rsidR="002922FE">
        <w:rPr>
          <w:rFonts w:hint="eastAsia"/>
        </w:rPr>
        <w:t>情報は適切に管理するとともに</w:t>
      </w:r>
      <w:r w:rsidRPr="00732E80">
        <w:rPr>
          <w:rFonts w:hint="eastAsia"/>
        </w:rPr>
        <w:t>、本</w:t>
      </w:r>
      <w:r>
        <w:rPr>
          <w:rFonts w:hint="eastAsia"/>
        </w:rPr>
        <w:t>事業の</w:t>
      </w:r>
      <w:r w:rsidRPr="00F436F0">
        <w:rPr>
          <w:rFonts w:hint="eastAsia"/>
        </w:rPr>
        <w:t>実施</w:t>
      </w:r>
      <w:r>
        <w:rPr>
          <w:rFonts w:hint="eastAsia"/>
        </w:rPr>
        <w:t>に</w:t>
      </w:r>
      <w:r w:rsidRPr="00F436F0">
        <w:rPr>
          <w:rFonts w:hint="eastAsia"/>
        </w:rPr>
        <w:t>の</w:t>
      </w:r>
      <w:r>
        <w:rPr>
          <w:rFonts w:hint="eastAsia"/>
        </w:rPr>
        <w:t>み使用</w:t>
      </w:r>
      <w:r w:rsidRPr="00F436F0">
        <w:rPr>
          <w:rFonts w:hint="eastAsia"/>
        </w:rPr>
        <w:t>し</w:t>
      </w:r>
      <w:r>
        <w:rPr>
          <w:rFonts w:hint="eastAsia"/>
        </w:rPr>
        <w:t>、その他の目的での使用および第三者への提供はいたしません。</w:t>
      </w:r>
    </w:p>
    <w:p w:rsidR="009F4DB4" w:rsidRDefault="00596222" w:rsidP="00A82368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52706</wp:posOffset>
                </wp:positionV>
                <wp:extent cx="5781040" cy="952500"/>
                <wp:effectExtent l="0" t="0" r="1016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0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D07" w:rsidRPr="0021547E" w:rsidRDefault="00285D07" w:rsidP="00212000">
                            <w:r w:rsidRPr="002154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1547E">
                              <w:rPr>
                                <w:rFonts w:hint="eastAsia"/>
                              </w:rPr>
                              <w:t>この事業は、公益財団法人えひめ産業振興財団の「えひめプロダクツ市場開拓支援事業（海外チャレンジ枠）」の助成事業により、当協会（公益社団法人愛媛県産業貿易振興協会）が産業支援機関として、県内中小企業等</w:t>
                            </w:r>
                            <w:r>
                              <w:rPr>
                                <w:rFonts w:hint="eastAsia"/>
                              </w:rPr>
                              <w:t>の海外販路開拓</w:t>
                            </w:r>
                            <w:r w:rsidRPr="0021547E">
                              <w:rPr>
                                <w:rFonts w:hint="eastAsia"/>
                              </w:rPr>
                              <w:t>への支援を行うものです。（「えひめ中小企業応援ファンド」による支援事業）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95pt;margin-top:4.15pt;width:455.2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">
                <v:textbox inset="5.85pt,.7pt,5.85pt,.7pt">
                  <w:txbxContent>
                    <w:p w:rsidR="00285D07" w:rsidRPr="0021547E" w:rsidRDefault="00285D07" w:rsidP="00212000">
                      <w:r w:rsidRPr="0021547E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21547E">
                        <w:rPr>
                          <w:rFonts w:hint="eastAsia"/>
                        </w:rPr>
                        <w:t>この事業は、公益財団法人えひめ産業振興財団の「えひめプロダクツ市場開拓支援事業（海外チャレンジ枠）」の助成事業により、当協会（公益社団法人愛媛県産業貿易振興協会）が産業支援機関として、県内中小企業等</w:t>
                      </w:r>
                      <w:r>
                        <w:rPr>
                          <w:rFonts w:hint="eastAsia"/>
                        </w:rPr>
                        <w:t>の海外販路開拓</w:t>
                      </w:r>
                      <w:r w:rsidRPr="0021547E">
                        <w:rPr>
                          <w:rFonts w:hint="eastAsia"/>
                        </w:rPr>
                        <w:t>への支援を行うものです。（「えひめ中小企業応援ファンド」による支援事業）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9F4DB4" w:rsidSect="00A82368">
      <w:pgSz w:w="11906" w:h="16838" w:code="9"/>
      <w:pgMar w:top="680" w:right="1474" w:bottom="567" w:left="1474" w:header="851" w:footer="992" w:gutter="0"/>
      <w:cols w:space="425"/>
      <w:docGrid w:type="linesAndChars" w:linePitch="363" w:charSpace="28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07" w:rsidRDefault="00285D07" w:rsidP="00212000">
      <w:r>
        <w:separator/>
      </w:r>
    </w:p>
  </w:endnote>
  <w:endnote w:type="continuationSeparator" w:id="0">
    <w:p w:rsidR="00285D07" w:rsidRDefault="00285D07" w:rsidP="0021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07" w:rsidRDefault="00285D07" w:rsidP="00212000">
      <w:r>
        <w:separator/>
      </w:r>
    </w:p>
  </w:footnote>
  <w:footnote w:type="continuationSeparator" w:id="0">
    <w:p w:rsidR="00285D07" w:rsidRDefault="00285D07" w:rsidP="0021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00CA7"/>
    <w:multiLevelType w:val="hybridMultilevel"/>
    <w:tmpl w:val="7F12739C"/>
    <w:lvl w:ilvl="0" w:tplc="00808D12">
      <w:start w:val="1"/>
      <w:numFmt w:val="decimalEnclosedCircle"/>
      <w:lvlText w:val="%1"/>
      <w:lvlJc w:val="left"/>
      <w:pPr>
        <w:ind w:left="1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">
    <w:nsid w:val="53B80042"/>
    <w:multiLevelType w:val="hybridMultilevel"/>
    <w:tmpl w:val="99F86D66"/>
    <w:lvl w:ilvl="0" w:tplc="4F78026E">
      <w:start w:val="1"/>
      <w:numFmt w:val="decimalEnclosedCircle"/>
      <w:lvlText w:val="%1"/>
      <w:lvlJc w:val="left"/>
      <w:pPr>
        <w:ind w:left="1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2">
    <w:nsid w:val="5FE05A1F"/>
    <w:multiLevelType w:val="hybridMultilevel"/>
    <w:tmpl w:val="3992E700"/>
    <w:lvl w:ilvl="0" w:tplc="982AF658">
      <w:start w:val="1"/>
      <w:numFmt w:val="bullet"/>
      <w:lvlText w:val="○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12"/>
  <w:drawingGridVerticalSpacing w:val="36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E9"/>
    <w:rsid w:val="00080F89"/>
    <w:rsid w:val="000C306C"/>
    <w:rsid w:val="0012029C"/>
    <w:rsid w:val="001532D3"/>
    <w:rsid w:val="00154F18"/>
    <w:rsid w:val="00182FDF"/>
    <w:rsid w:val="00212000"/>
    <w:rsid w:val="002234A1"/>
    <w:rsid w:val="00234657"/>
    <w:rsid w:val="00242B51"/>
    <w:rsid w:val="00244E89"/>
    <w:rsid w:val="00256C9D"/>
    <w:rsid w:val="002742FA"/>
    <w:rsid w:val="00285D07"/>
    <w:rsid w:val="002922FE"/>
    <w:rsid w:val="002A3B26"/>
    <w:rsid w:val="002C6CCF"/>
    <w:rsid w:val="00355CF6"/>
    <w:rsid w:val="0039238C"/>
    <w:rsid w:val="003A0FE8"/>
    <w:rsid w:val="003F3B8B"/>
    <w:rsid w:val="00400FF7"/>
    <w:rsid w:val="0041189B"/>
    <w:rsid w:val="004220F1"/>
    <w:rsid w:val="00483CF6"/>
    <w:rsid w:val="00532530"/>
    <w:rsid w:val="00580582"/>
    <w:rsid w:val="00587320"/>
    <w:rsid w:val="00596222"/>
    <w:rsid w:val="005C2FED"/>
    <w:rsid w:val="005D019D"/>
    <w:rsid w:val="005D2748"/>
    <w:rsid w:val="005E6807"/>
    <w:rsid w:val="006F561B"/>
    <w:rsid w:val="007126D9"/>
    <w:rsid w:val="00732942"/>
    <w:rsid w:val="007B015C"/>
    <w:rsid w:val="007F139F"/>
    <w:rsid w:val="008252CB"/>
    <w:rsid w:val="00834D9C"/>
    <w:rsid w:val="00835A6B"/>
    <w:rsid w:val="00880183"/>
    <w:rsid w:val="008A1E59"/>
    <w:rsid w:val="00905464"/>
    <w:rsid w:val="00950BD7"/>
    <w:rsid w:val="00961926"/>
    <w:rsid w:val="0096279C"/>
    <w:rsid w:val="00962B88"/>
    <w:rsid w:val="009718FD"/>
    <w:rsid w:val="00976B69"/>
    <w:rsid w:val="00986CE0"/>
    <w:rsid w:val="009F4DB4"/>
    <w:rsid w:val="00A02400"/>
    <w:rsid w:val="00A12B56"/>
    <w:rsid w:val="00A30068"/>
    <w:rsid w:val="00A71D59"/>
    <w:rsid w:val="00A82368"/>
    <w:rsid w:val="00AD5FD3"/>
    <w:rsid w:val="00AF0A76"/>
    <w:rsid w:val="00B65A3E"/>
    <w:rsid w:val="00BF337B"/>
    <w:rsid w:val="00C12DBE"/>
    <w:rsid w:val="00D02F04"/>
    <w:rsid w:val="00D229E9"/>
    <w:rsid w:val="00D53A23"/>
    <w:rsid w:val="00E068FC"/>
    <w:rsid w:val="00E16029"/>
    <w:rsid w:val="00E211BB"/>
    <w:rsid w:val="00E65339"/>
    <w:rsid w:val="00ED1B29"/>
    <w:rsid w:val="00F07D3A"/>
    <w:rsid w:val="00F21D4E"/>
    <w:rsid w:val="00F61539"/>
    <w:rsid w:val="00F723B7"/>
    <w:rsid w:val="00F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65D507A4-D2DE-4189-B4F7-E30225B0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B4"/>
    <w:pPr>
      <w:widowControl w:val="0"/>
      <w:jc w:val="both"/>
    </w:pPr>
    <w:rPr>
      <w:rFonts w:ascii="ＭＳ 明朝" w:hAnsi="ＭＳ 明朝" w:cstheme="minorBidi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本文"/>
    <w:basedOn w:val="a"/>
    <w:rsid w:val="00355CF6"/>
    <w:pPr>
      <w:ind w:leftChars="100" w:left="100"/>
      <w:jc w:val="left"/>
    </w:pPr>
    <w:rPr>
      <w:rFonts w:ascii="Century" w:hAnsi="Century" w:cs="Times New Roman"/>
      <w:sz w:val="21"/>
      <w:szCs w:val="24"/>
    </w:rPr>
  </w:style>
  <w:style w:type="paragraph" w:customStyle="1" w:styleId="10">
    <w:name w:val="（1）本文"/>
    <w:basedOn w:val="1"/>
    <w:qFormat/>
    <w:rsid w:val="00355CF6"/>
    <w:pPr>
      <w:ind w:leftChars="200" w:left="200"/>
    </w:pPr>
  </w:style>
  <w:style w:type="paragraph" w:customStyle="1" w:styleId="A3">
    <w:name w:val="A.本文"/>
    <w:basedOn w:val="10"/>
    <w:rsid w:val="00355CF6"/>
    <w:pPr>
      <w:ind w:leftChars="300" w:left="300"/>
    </w:pPr>
  </w:style>
  <w:style w:type="paragraph" w:customStyle="1" w:styleId="a4">
    <w:name w:val="（a）本文"/>
    <w:basedOn w:val="A3"/>
    <w:rsid w:val="00355CF6"/>
    <w:pPr>
      <w:ind w:leftChars="400" w:left="400"/>
    </w:pPr>
  </w:style>
  <w:style w:type="paragraph" w:styleId="a5">
    <w:name w:val="List Paragraph"/>
    <w:basedOn w:val="a"/>
    <w:uiPriority w:val="34"/>
    <w:qFormat/>
    <w:rsid w:val="00E16029"/>
    <w:pPr>
      <w:ind w:leftChars="400" w:left="840"/>
    </w:pPr>
    <w:rPr>
      <w:rFonts w:ascii="Century" w:hAnsi="Century" w:cs="Times New Roman"/>
      <w:sz w:val="21"/>
      <w:szCs w:val="24"/>
    </w:rPr>
  </w:style>
  <w:style w:type="paragraph" w:customStyle="1" w:styleId="a6">
    <w:name w:val="１．本文"/>
    <w:basedOn w:val="a"/>
    <w:qFormat/>
    <w:rsid w:val="009F4DB4"/>
    <w:pPr>
      <w:ind w:leftChars="100" w:left="100"/>
      <w:jc w:val="left"/>
    </w:pPr>
  </w:style>
  <w:style w:type="paragraph" w:styleId="a7">
    <w:name w:val="header"/>
    <w:basedOn w:val="a"/>
    <w:link w:val="a8"/>
    <w:uiPriority w:val="99"/>
    <w:semiHidden/>
    <w:unhideWhenUsed/>
    <w:rsid w:val="002120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12000"/>
    <w:rPr>
      <w:rFonts w:ascii="ＭＳ 明朝" w:hAnsi="ＭＳ 明朝" w:cstheme="minorBidi"/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2120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12000"/>
    <w:rPr>
      <w:rFonts w:ascii="ＭＳ 明朝" w:hAnsi="ＭＳ 明朝" w:cstheme="minorBidi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semiHidden/>
    <w:rsid w:val="005E6807"/>
    <w:pPr>
      <w:jc w:val="center"/>
    </w:pPr>
    <w:rPr>
      <w:rFonts w:ascii="Century" w:hAnsi="Century" w:cs="Century"/>
      <w:szCs w:val="21"/>
    </w:rPr>
  </w:style>
  <w:style w:type="character" w:customStyle="1" w:styleId="ac">
    <w:name w:val="記 (文字)"/>
    <w:basedOn w:val="a0"/>
    <w:link w:val="ab"/>
    <w:uiPriority w:val="99"/>
    <w:semiHidden/>
    <w:rsid w:val="005E6807"/>
    <w:rPr>
      <w:rFonts w:cs="Century"/>
      <w:kern w:val="2"/>
      <w:sz w:val="22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76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B6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971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C72DE-08BB-4250-B2CD-742F2625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eiba-1</dc:creator>
  <cp:keywords/>
  <dc:description/>
  <cp:lastModifiedBy>eiba-1</cp:lastModifiedBy>
  <cp:revision>5</cp:revision>
  <cp:lastPrinted>2015-11-17T04:41:00Z</cp:lastPrinted>
  <dcterms:created xsi:type="dcterms:W3CDTF">2015-11-16T09:08:00Z</dcterms:created>
  <dcterms:modified xsi:type="dcterms:W3CDTF">2015-11-17T04:42:00Z</dcterms:modified>
</cp:coreProperties>
</file>